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B42B" w14:textId="77777777" w:rsidR="007443C1" w:rsidRDefault="007443C1" w:rsidP="000A0EA4">
      <w:pPr>
        <w:spacing w:after="24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A1A5D">
        <w:rPr>
          <w:rFonts w:ascii="Century Schoolbook" w:hAnsi="Century Schoolbook" w:cstheme="minorHAnsi"/>
          <w:noProof/>
        </w:rPr>
        <w:drawing>
          <wp:inline distT="0" distB="0" distL="0" distR="0" wp14:anchorId="213E076E" wp14:editId="6928F2A1">
            <wp:extent cx="2331437" cy="1257300"/>
            <wp:effectExtent l="0" t="0" r="0" b="0"/>
            <wp:docPr id="843317934" name="Picture 1" descr="A logo for a pool pla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17934" name="Picture 1" descr="A logo for a pool play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373" cy="126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20103" w14:textId="2FF0C07F" w:rsidR="005C35FF" w:rsidRPr="00B332E5" w:rsidRDefault="007443C1" w:rsidP="000A0EA4">
      <w:pPr>
        <w:spacing w:after="24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Procedural Matters</w:t>
      </w:r>
    </w:p>
    <w:p w14:paraId="37666885" w14:textId="3C2CE099" w:rsidR="007443C1" w:rsidRDefault="005C35FF" w:rsidP="000A0EA4">
      <w:pPr>
        <w:spacing w:after="240" w:line="360" w:lineRule="auto"/>
        <w:ind w:right="285"/>
        <w:rPr>
          <w:rFonts w:ascii="Arial" w:hAnsi="Arial" w:cs="Arial"/>
        </w:rPr>
      </w:pPr>
      <w:r w:rsidRPr="00B332E5">
        <w:rPr>
          <w:rFonts w:ascii="Arial" w:hAnsi="Arial" w:cs="Arial"/>
        </w:rPr>
        <w:t>Notice is hereby given that</w:t>
      </w:r>
      <w:r w:rsidR="007443C1">
        <w:rPr>
          <w:rFonts w:ascii="Arial" w:hAnsi="Arial" w:cs="Arial"/>
        </w:rPr>
        <w:t xml:space="preserve"> at</w:t>
      </w:r>
      <w:r w:rsidRPr="00B332E5">
        <w:rPr>
          <w:rFonts w:ascii="Arial" w:hAnsi="Arial" w:cs="Arial"/>
        </w:rPr>
        <w:t xml:space="preserve"> </w:t>
      </w:r>
      <w:r w:rsidR="007443C1">
        <w:rPr>
          <w:rFonts w:ascii="Arial" w:hAnsi="Arial" w:cs="Arial"/>
        </w:rPr>
        <w:t>the</w:t>
      </w:r>
      <w:r w:rsidRPr="00B332E5">
        <w:rPr>
          <w:rFonts w:ascii="Arial" w:hAnsi="Arial" w:cs="Arial"/>
        </w:rPr>
        <w:t xml:space="preserve"> General Meeting of the </w:t>
      </w:r>
      <w:bookmarkStart w:id="0" w:name="_Hlk203669504"/>
      <w:r w:rsidR="007443C1" w:rsidRPr="007443C1">
        <w:rPr>
          <w:rFonts w:ascii="Arial" w:hAnsi="Arial" w:cs="Arial"/>
        </w:rPr>
        <w:t>Australian Pool Players Association Limited</w:t>
      </w:r>
      <w:r w:rsidR="007443C1">
        <w:rPr>
          <w:rFonts w:ascii="Arial" w:hAnsi="Arial" w:cs="Arial"/>
        </w:rPr>
        <w:t xml:space="preserve"> to be held on 30 November 2025 the follows motions from the Board will be </w:t>
      </w:r>
      <w:proofErr w:type="gramStart"/>
      <w:r w:rsidR="007443C1">
        <w:rPr>
          <w:rFonts w:ascii="Arial" w:hAnsi="Arial" w:cs="Arial"/>
        </w:rPr>
        <w:t>considered:-</w:t>
      </w:r>
      <w:proofErr w:type="gramEnd"/>
    </w:p>
    <w:p w14:paraId="0B2E45C6" w14:textId="77777777" w:rsidR="007443C1" w:rsidRPr="007443C1" w:rsidRDefault="007443C1" w:rsidP="007443C1">
      <w:pPr>
        <w:spacing w:after="240" w:line="360" w:lineRule="auto"/>
        <w:ind w:right="285"/>
        <w:rPr>
          <w:rFonts w:ascii="Arial" w:hAnsi="Arial" w:cs="Arial"/>
          <w:b/>
          <w:bCs/>
        </w:rPr>
      </w:pPr>
      <w:r w:rsidRPr="007443C1">
        <w:rPr>
          <w:rFonts w:ascii="Arial" w:hAnsi="Arial" w:cs="Arial"/>
          <w:b/>
          <w:bCs/>
        </w:rPr>
        <w:t>Ordinary Resolutions</w:t>
      </w:r>
    </w:p>
    <w:p w14:paraId="575793DF" w14:textId="110499B2" w:rsidR="007443C1" w:rsidRDefault="007443C1" w:rsidP="007443C1">
      <w:pPr>
        <w:widowControl/>
        <w:numPr>
          <w:ilvl w:val="0"/>
          <w:numId w:val="3"/>
        </w:numPr>
        <w:autoSpaceDE/>
        <w:autoSpaceDN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That the notice required by clause 11.3(b) is waived</w:t>
      </w:r>
    </w:p>
    <w:p w14:paraId="7CBDF851" w14:textId="2491B705" w:rsidR="007443C1" w:rsidRPr="007443C1" w:rsidRDefault="007443C1" w:rsidP="007443C1">
      <w:pPr>
        <w:widowControl/>
        <w:numPr>
          <w:ilvl w:val="0"/>
          <w:numId w:val="3"/>
        </w:numPr>
        <w:autoSpaceDE/>
        <w:autoSpaceDN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That the Members will consider any </w:t>
      </w:r>
      <w:r w:rsidRPr="007443C1">
        <w:rPr>
          <w:rFonts w:ascii="Arial" w:hAnsi="Arial" w:cs="Arial"/>
          <w:lang w:val="en-AU"/>
        </w:rPr>
        <w:t>notices of motion</w:t>
      </w:r>
      <w:r>
        <w:rPr>
          <w:rFonts w:ascii="Arial" w:hAnsi="Arial" w:cs="Arial"/>
          <w:lang w:val="en-AU"/>
        </w:rPr>
        <w:t xml:space="preserve"> provided to the Secretary General form </w:t>
      </w:r>
      <w:r w:rsidRPr="007443C1">
        <w:rPr>
          <w:rFonts w:ascii="Arial" w:hAnsi="Arial" w:cs="Arial"/>
          <w:lang w:val="en-AU"/>
        </w:rPr>
        <w:t xml:space="preserve">Voting Members </w:t>
      </w:r>
      <w:proofErr w:type="gramStart"/>
      <w:r>
        <w:rPr>
          <w:rFonts w:ascii="Arial" w:hAnsi="Arial" w:cs="Arial"/>
          <w:lang w:val="en-AU"/>
        </w:rPr>
        <w:t>on</w:t>
      </w:r>
      <w:proofErr w:type="gramEnd"/>
      <w:r>
        <w:rPr>
          <w:rFonts w:ascii="Arial" w:hAnsi="Arial" w:cs="Arial"/>
          <w:lang w:val="en-AU"/>
        </w:rPr>
        <w:t xml:space="preserve"> </w:t>
      </w:r>
      <w:r w:rsidRPr="007443C1">
        <w:rPr>
          <w:rFonts w:ascii="Arial" w:hAnsi="Arial" w:cs="Arial"/>
          <w:lang w:val="en-AU"/>
        </w:rPr>
        <w:t>Directors</w:t>
      </w:r>
      <w:r>
        <w:rPr>
          <w:rFonts w:ascii="Arial" w:hAnsi="Arial" w:cs="Arial"/>
          <w:lang w:val="en-AU"/>
        </w:rPr>
        <w:t xml:space="preserve"> before 5:00 pm AEDT on 16 </w:t>
      </w:r>
      <w:r w:rsidR="00625985">
        <w:rPr>
          <w:rFonts w:ascii="Arial" w:hAnsi="Arial" w:cs="Arial"/>
          <w:lang w:val="en-AU"/>
        </w:rPr>
        <w:t>November</w:t>
      </w:r>
      <w:r>
        <w:rPr>
          <w:rFonts w:ascii="Arial" w:hAnsi="Arial" w:cs="Arial"/>
          <w:lang w:val="en-AU"/>
        </w:rPr>
        <w:t xml:space="preserve"> 2025</w:t>
      </w:r>
    </w:p>
    <w:p w14:paraId="477CB670" w14:textId="307FD78C" w:rsidR="007443C1" w:rsidRDefault="007443C1" w:rsidP="007443C1">
      <w:pPr>
        <w:widowControl/>
        <w:numPr>
          <w:ilvl w:val="0"/>
          <w:numId w:val="3"/>
        </w:numPr>
        <w:autoSpaceDE/>
        <w:autoSpaceDN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That the notice required by clause 11.3(d) is modified for the purposes of this meeting to </w:t>
      </w:r>
      <w:r w:rsidR="005176B6">
        <w:rPr>
          <w:rFonts w:ascii="Arial" w:hAnsi="Arial" w:cs="Arial"/>
        </w:rPr>
        <w:t>22 days namely notice on or before 8 November 2025</w:t>
      </w:r>
    </w:p>
    <w:p w14:paraId="290E7D45" w14:textId="2BE87A5D" w:rsidR="007443C1" w:rsidRPr="007443C1" w:rsidRDefault="007443C1" w:rsidP="007443C1">
      <w:pPr>
        <w:spacing w:after="240" w:line="360" w:lineRule="auto"/>
        <w:ind w:right="285"/>
        <w:rPr>
          <w:rFonts w:ascii="Arial" w:hAnsi="Arial" w:cs="Arial"/>
          <w:b/>
          <w:bCs/>
        </w:rPr>
      </w:pPr>
      <w:r w:rsidRPr="007443C1">
        <w:rPr>
          <w:rFonts w:ascii="Arial" w:hAnsi="Arial" w:cs="Arial"/>
          <w:b/>
          <w:bCs/>
        </w:rPr>
        <w:t>Special Resolution</w:t>
      </w:r>
    </w:p>
    <w:bookmarkEnd w:id="0"/>
    <w:p w14:paraId="0D2D53F6" w14:textId="337CEF06" w:rsidR="005C35FF" w:rsidRPr="00B332E5" w:rsidRDefault="006A48E1" w:rsidP="007443C1">
      <w:pPr>
        <w:widowControl/>
        <w:numPr>
          <w:ilvl w:val="0"/>
          <w:numId w:val="3"/>
        </w:numPr>
        <w:autoSpaceDE/>
        <w:autoSpaceDN/>
        <w:spacing w:after="120" w:line="360" w:lineRule="auto"/>
        <w:rPr>
          <w:rFonts w:ascii="Arial" w:hAnsi="Arial" w:cs="Arial"/>
        </w:rPr>
      </w:pPr>
      <w:r w:rsidRPr="00B332E5">
        <w:rPr>
          <w:rFonts w:ascii="Arial" w:hAnsi="Arial" w:cs="Arial"/>
        </w:rPr>
        <w:t>Amendment</w:t>
      </w:r>
      <w:r w:rsidR="00DB10EA" w:rsidRPr="00B332E5">
        <w:rPr>
          <w:rFonts w:ascii="Arial" w:hAnsi="Arial" w:cs="Arial"/>
        </w:rPr>
        <w:t>s</w:t>
      </w:r>
      <w:r w:rsidRPr="00B332E5">
        <w:rPr>
          <w:rFonts w:ascii="Arial" w:hAnsi="Arial" w:cs="Arial"/>
        </w:rPr>
        <w:t xml:space="preserve"> to the</w:t>
      </w:r>
      <w:r w:rsidR="005C35FF" w:rsidRPr="00B332E5">
        <w:rPr>
          <w:rFonts w:ascii="Arial" w:hAnsi="Arial" w:cs="Arial"/>
          <w:spacing w:val="-4"/>
        </w:rPr>
        <w:t xml:space="preserve"> </w:t>
      </w:r>
      <w:r w:rsidR="005C35FF" w:rsidRPr="00B332E5">
        <w:rPr>
          <w:rFonts w:ascii="Arial" w:hAnsi="Arial" w:cs="Arial"/>
        </w:rPr>
        <w:t>Constitution</w:t>
      </w:r>
    </w:p>
    <w:p w14:paraId="11B3DEEE" w14:textId="1C547514" w:rsidR="005C35FF" w:rsidRPr="00B332E5" w:rsidRDefault="005C35FF" w:rsidP="000A0EA4">
      <w:pPr>
        <w:spacing w:after="240" w:line="360" w:lineRule="auto"/>
        <w:ind w:left="851" w:right="-46"/>
        <w:rPr>
          <w:rFonts w:ascii="Arial" w:hAnsi="Arial" w:cs="Arial"/>
        </w:rPr>
      </w:pPr>
      <w:r w:rsidRPr="00B332E5">
        <w:rPr>
          <w:rFonts w:ascii="Arial" w:hAnsi="Arial" w:cs="Arial"/>
        </w:rPr>
        <w:t xml:space="preserve">To consider, and if thought fit pass, the following resolution as a Special Resolution: </w:t>
      </w:r>
    </w:p>
    <w:p w14:paraId="3B00536D" w14:textId="206EAB45" w:rsidR="00DE5E8D" w:rsidRPr="00B332E5" w:rsidRDefault="00DE5E8D" w:rsidP="000A0EA4">
      <w:pPr>
        <w:spacing w:after="240" w:line="360" w:lineRule="auto"/>
        <w:ind w:left="1261" w:right="707" w:hanging="12"/>
        <w:rPr>
          <w:rFonts w:ascii="Arial" w:hAnsi="Arial" w:cs="Arial"/>
          <w:i/>
        </w:rPr>
      </w:pPr>
      <w:r w:rsidRPr="005176B6">
        <w:rPr>
          <w:rFonts w:ascii="Arial" w:hAnsi="Arial" w:cs="Arial"/>
          <w:i/>
        </w:rPr>
        <w:t>That</w:t>
      </w:r>
      <w:r w:rsidR="005176B6" w:rsidRPr="005176B6">
        <w:rPr>
          <w:rFonts w:ascii="Arial" w:hAnsi="Arial" w:cs="Arial"/>
          <w:i/>
        </w:rPr>
        <w:t xml:space="preserve"> the</w:t>
      </w:r>
      <w:r w:rsidRPr="005176B6">
        <w:rPr>
          <w:rFonts w:ascii="Arial" w:hAnsi="Arial" w:cs="Arial"/>
          <w:i/>
        </w:rPr>
        <w:t xml:space="preserve"> </w:t>
      </w:r>
      <w:r w:rsidR="005176B6" w:rsidRPr="005176B6">
        <w:rPr>
          <w:rFonts w:ascii="Arial" w:hAnsi="Arial" w:cs="Arial"/>
          <w:i/>
          <w:lang w:val="en-AU"/>
        </w:rPr>
        <w:t xml:space="preserve">Australian Pool Players Association Limited’s </w:t>
      </w:r>
      <w:r w:rsidR="005176B6" w:rsidRPr="005176B6">
        <w:rPr>
          <w:rFonts w:ascii="Arial" w:hAnsi="Arial" w:cs="Arial"/>
          <w:i/>
        </w:rPr>
        <w:t>constitution</w:t>
      </w:r>
      <w:r w:rsidRPr="005176B6">
        <w:rPr>
          <w:rFonts w:ascii="Arial" w:hAnsi="Arial" w:cs="Arial"/>
          <w:i/>
        </w:rPr>
        <w:t xml:space="preserve"> be </w:t>
      </w:r>
      <w:r w:rsidR="005176B6">
        <w:rPr>
          <w:rFonts w:ascii="Arial" w:hAnsi="Arial" w:cs="Arial"/>
          <w:i/>
        </w:rPr>
        <w:t xml:space="preserve">modified with all or some of </w:t>
      </w:r>
      <w:r w:rsidRPr="005176B6">
        <w:rPr>
          <w:rFonts w:ascii="Arial" w:hAnsi="Arial" w:cs="Arial"/>
          <w:i/>
        </w:rPr>
        <w:t xml:space="preserve">the </w:t>
      </w:r>
      <w:r w:rsidR="005176B6">
        <w:rPr>
          <w:rFonts w:ascii="Arial" w:hAnsi="Arial" w:cs="Arial"/>
          <w:i/>
        </w:rPr>
        <w:t>corrections noted on the document produced with the Notice of the AGM</w:t>
      </w:r>
    </w:p>
    <w:p w14:paraId="172EDBD0" w14:textId="5DB43C43" w:rsidR="005176B6" w:rsidRPr="005176B6" w:rsidRDefault="005176B6" w:rsidP="005176B6">
      <w:pPr>
        <w:spacing w:after="240" w:line="360" w:lineRule="auto"/>
        <w:ind w:right="285"/>
        <w:rPr>
          <w:rFonts w:ascii="Arial" w:hAnsi="Arial" w:cs="Arial"/>
          <w:b/>
          <w:bCs/>
        </w:rPr>
      </w:pPr>
      <w:r w:rsidRPr="005176B6">
        <w:rPr>
          <w:rFonts w:ascii="Arial" w:hAnsi="Arial" w:cs="Arial"/>
          <w:b/>
          <w:bCs/>
        </w:rPr>
        <w:t>Ordinary Resolution</w:t>
      </w:r>
    </w:p>
    <w:p w14:paraId="23B45C11" w14:textId="0E1F0627" w:rsidR="00B566AC" w:rsidRPr="00B332E5" w:rsidRDefault="005176B6" w:rsidP="000A0052">
      <w:pPr>
        <w:widowControl/>
        <w:numPr>
          <w:ilvl w:val="0"/>
          <w:numId w:val="3"/>
        </w:numPr>
        <w:autoSpaceDE/>
        <w:autoSpaceDN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That if the Special Resolution in item 4 is passed the Secretary General is directed to prepare a clean copy of the constitution which incorporates all authorised changes, have it signed by the President and lodge the same with ASIC as soon as possib</w:t>
      </w:r>
      <w:r w:rsidR="00C60C7C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</w:p>
    <w:sectPr w:rsidR="00B566AC" w:rsidRPr="00B33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83A65"/>
    <w:multiLevelType w:val="hybridMultilevel"/>
    <w:tmpl w:val="3524F402"/>
    <w:lvl w:ilvl="0" w:tplc="CC8CA6E8">
      <w:start w:val="1"/>
      <w:numFmt w:val="decimal"/>
      <w:lvlText w:val="%1."/>
      <w:lvlJc w:val="left"/>
      <w:pPr>
        <w:ind w:left="360" w:hanging="360"/>
      </w:pPr>
      <w:rPr>
        <w:rFonts w:ascii="Century Schoolbook" w:eastAsia="Calibri" w:hAnsi="Century Schoolbook" w:cs="Calibri" w:hint="default"/>
        <w:spacing w:val="-2"/>
        <w:w w:val="100"/>
        <w:sz w:val="24"/>
        <w:szCs w:val="24"/>
      </w:rPr>
    </w:lvl>
    <w:lvl w:ilvl="1" w:tplc="B36492CE">
      <w:start w:val="1"/>
      <w:numFmt w:val="lowerRoman"/>
      <w:lvlText w:val="(%2)"/>
      <w:lvlJc w:val="left"/>
      <w:pPr>
        <w:ind w:left="1800" w:hanging="720"/>
      </w:pPr>
      <w:rPr>
        <w:rFonts w:ascii="Century Schoolbook" w:eastAsia="Calibri" w:hAnsi="Century Schoolbook" w:cs="Calibri" w:hint="default"/>
        <w:spacing w:val="-2"/>
        <w:w w:val="100"/>
        <w:sz w:val="24"/>
        <w:szCs w:val="24"/>
      </w:rPr>
    </w:lvl>
    <w:lvl w:ilvl="2" w:tplc="28B289A6">
      <w:numFmt w:val="bullet"/>
      <w:lvlText w:val="•"/>
      <w:lvlJc w:val="left"/>
      <w:pPr>
        <w:ind w:left="2670" w:hanging="720"/>
      </w:pPr>
      <w:rPr>
        <w:rFonts w:hint="default"/>
      </w:rPr>
    </w:lvl>
    <w:lvl w:ilvl="3" w:tplc="2C7CDE80">
      <w:numFmt w:val="bullet"/>
      <w:lvlText w:val="•"/>
      <w:lvlJc w:val="left"/>
      <w:pPr>
        <w:ind w:left="3537" w:hanging="720"/>
      </w:pPr>
      <w:rPr>
        <w:rFonts w:hint="default"/>
      </w:rPr>
    </w:lvl>
    <w:lvl w:ilvl="4" w:tplc="67489D58">
      <w:numFmt w:val="bullet"/>
      <w:lvlText w:val="•"/>
      <w:lvlJc w:val="left"/>
      <w:pPr>
        <w:ind w:left="4405" w:hanging="720"/>
      </w:pPr>
      <w:rPr>
        <w:rFonts w:hint="default"/>
      </w:rPr>
    </w:lvl>
    <w:lvl w:ilvl="5" w:tplc="CF44DA76">
      <w:numFmt w:val="bullet"/>
      <w:lvlText w:val="•"/>
      <w:lvlJc w:val="left"/>
      <w:pPr>
        <w:ind w:left="5272" w:hanging="720"/>
      </w:pPr>
      <w:rPr>
        <w:rFonts w:hint="default"/>
      </w:rPr>
    </w:lvl>
    <w:lvl w:ilvl="6" w:tplc="7EC27D1A">
      <w:numFmt w:val="bullet"/>
      <w:lvlText w:val="•"/>
      <w:lvlJc w:val="left"/>
      <w:pPr>
        <w:ind w:left="6139" w:hanging="720"/>
      </w:pPr>
      <w:rPr>
        <w:rFonts w:hint="default"/>
      </w:rPr>
    </w:lvl>
    <w:lvl w:ilvl="7" w:tplc="F0465930">
      <w:numFmt w:val="bullet"/>
      <w:lvlText w:val="•"/>
      <w:lvlJc w:val="left"/>
      <w:pPr>
        <w:ind w:left="7007" w:hanging="720"/>
      </w:pPr>
      <w:rPr>
        <w:rFonts w:hint="default"/>
      </w:rPr>
    </w:lvl>
    <w:lvl w:ilvl="8" w:tplc="FD1A7194">
      <w:numFmt w:val="bullet"/>
      <w:lvlText w:val="•"/>
      <w:lvlJc w:val="left"/>
      <w:pPr>
        <w:ind w:left="7874" w:hanging="720"/>
      </w:pPr>
      <w:rPr>
        <w:rFonts w:hint="default"/>
      </w:rPr>
    </w:lvl>
  </w:abstractNum>
  <w:abstractNum w:abstractNumId="1" w15:restartNumberingAfterBreak="0">
    <w:nsid w:val="331E43F4"/>
    <w:multiLevelType w:val="hybridMultilevel"/>
    <w:tmpl w:val="5CC8B7B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9F7241"/>
    <w:multiLevelType w:val="singleLevel"/>
    <w:tmpl w:val="46C0A34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</w:abstractNum>
  <w:num w:numId="1" w16cid:durableId="886838001">
    <w:abstractNumId w:val="0"/>
  </w:num>
  <w:num w:numId="2" w16cid:durableId="79327285">
    <w:abstractNumId w:val="1"/>
  </w:num>
  <w:num w:numId="3" w16cid:durableId="213629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FF"/>
    <w:rsid w:val="000A0EA4"/>
    <w:rsid w:val="00122E04"/>
    <w:rsid w:val="002110CE"/>
    <w:rsid w:val="00233EB8"/>
    <w:rsid w:val="00267385"/>
    <w:rsid w:val="002B3A4C"/>
    <w:rsid w:val="002B42D0"/>
    <w:rsid w:val="003753D8"/>
    <w:rsid w:val="005176B6"/>
    <w:rsid w:val="005C35FF"/>
    <w:rsid w:val="00625985"/>
    <w:rsid w:val="00627BE4"/>
    <w:rsid w:val="00654400"/>
    <w:rsid w:val="006A48E1"/>
    <w:rsid w:val="007443C1"/>
    <w:rsid w:val="00764122"/>
    <w:rsid w:val="007F18B3"/>
    <w:rsid w:val="0099607B"/>
    <w:rsid w:val="009C4152"/>
    <w:rsid w:val="00A96C7A"/>
    <w:rsid w:val="00AF5E38"/>
    <w:rsid w:val="00B1241D"/>
    <w:rsid w:val="00B332E5"/>
    <w:rsid w:val="00B566AC"/>
    <w:rsid w:val="00BD0098"/>
    <w:rsid w:val="00BF69D6"/>
    <w:rsid w:val="00C60C7C"/>
    <w:rsid w:val="00C921C2"/>
    <w:rsid w:val="00CC2E64"/>
    <w:rsid w:val="00D1424B"/>
    <w:rsid w:val="00D96F04"/>
    <w:rsid w:val="00DB10EA"/>
    <w:rsid w:val="00DD49A5"/>
    <w:rsid w:val="00DE5E8D"/>
    <w:rsid w:val="00F753DB"/>
    <w:rsid w:val="00FE4378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F13B"/>
  <w15:chartTrackingRefBased/>
  <w15:docId w15:val="{F24511BF-FC18-4E91-827B-89A3FB0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35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C35FF"/>
    <w:pPr>
      <w:ind w:left="93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178b0-ef92-409d-9d07-97dd9fd10fda">
      <Terms xmlns="http://schemas.microsoft.com/office/infopath/2007/PartnerControls"/>
    </lcf76f155ced4ddcb4097134ff3c332f>
    <Category xmlns="04a178b0-ef92-409d-9d07-97dd9fd10fda" xsi:nil="true"/>
    <TaxCatchAll xmlns="a201fdbe-6db0-4270-9e52-4f17ec12e5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1166FD7F14D8E2DE98293553B91" ma:contentTypeVersion="19" ma:contentTypeDescription="Create a new document." ma:contentTypeScope="" ma:versionID="c63f1aae4396b09d2bbdaa2e067cf995">
  <xsd:schema xmlns:xsd="http://www.w3.org/2001/XMLSchema" xmlns:xs="http://www.w3.org/2001/XMLSchema" xmlns:p="http://schemas.microsoft.com/office/2006/metadata/properties" xmlns:ns2="04a178b0-ef92-409d-9d07-97dd9fd10fda" xmlns:ns3="a201fdbe-6db0-4270-9e52-4f17ec12e58f" targetNamespace="http://schemas.microsoft.com/office/2006/metadata/properties" ma:root="true" ma:fieldsID="c08b2a528b7801ec8a5129da9ca5380e" ns2:_="" ns3:_="">
    <xsd:import namespace="04a178b0-ef92-409d-9d07-97dd9fd10fda"/>
    <xsd:import namespace="a201fdbe-6db0-4270-9e52-4f17ec12e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Category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178b0-ef92-409d-9d07-97dd9fd10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ac2ac1-5c4a-437f-b2a0-0d5ea5eaa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1fdbe-6db0-4270-9e52-4f17ec12e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1086cac-71da-479f-aa10-bbc347c955b6}" ma:internalName="TaxCatchAll" ma:showField="CatchAllData" ma:web="a201fdbe-6db0-4270-9e52-4f17ec12e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7B70E-ECE9-44A2-A48C-BBC2B0FBAE16}">
  <ds:schemaRefs>
    <ds:schemaRef ds:uri="http://schemas.microsoft.com/office/2006/metadata/properties"/>
    <ds:schemaRef ds:uri="http://schemas.microsoft.com/office/infopath/2007/PartnerControls"/>
    <ds:schemaRef ds:uri="04a178b0-ef92-409d-9d07-97dd9fd10fda"/>
    <ds:schemaRef ds:uri="a201fdbe-6db0-4270-9e52-4f17ec12e58f"/>
  </ds:schemaRefs>
</ds:datastoreItem>
</file>

<file path=customXml/itemProps2.xml><?xml version="1.0" encoding="utf-8"?>
<ds:datastoreItem xmlns:ds="http://schemas.openxmlformats.org/officeDocument/2006/customXml" ds:itemID="{C70DE96F-08E5-4279-9A6F-3931A6A1E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76A73-EDF2-4EB0-9D38-E141C26A3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178b0-ef92-409d-9d07-97dd9fd10fda"/>
    <ds:schemaRef ds:uri="a201fdbe-6db0-4270-9e52-4f17ec12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973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Jenner</dc:creator>
  <cp:keywords/>
  <dc:description/>
  <cp:lastModifiedBy>Secretary General</cp:lastModifiedBy>
  <cp:revision>4</cp:revision>
  <cp:lastPrinted>2018-10-31T12:19:00Z</cp:lastPrinted>
  <dcterms:created xsi:type="dcterms:W3CDTF">2025-11-08T09:21:00Z</dcterms:created>
  <dcterms:modified xsi:type="dcterms:W3CDTF">2025-11-08T09:27:00Z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0x01010038F661166FD7F14D8E2DE98293553B91</vt:lpwstr>
  </property>
</Properties>
</file>